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FD" w:rsidRPr="00080DFD" w:rsidRDefault="00080DFD" w:rsidP="00080DFD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080DFD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080DFD" w:rsidRPr="00080DFD" w:rsidTr="003A3E01">
        <w:trPr>
          <w:trHeight w:val="737"/>
        </w:trPr>
        <w:tc>
          <w:tcPr>
            <w:tcW w:w="1413" w:type="dxa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  <w:b/>
              </w:rPr>
              <w:t>Predmet:</w:t>
            </w:r>
            <w:r w:rsidRPr="00080DFD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  <w:b/>
              </w:rPr>
              <w:t>Razred:</w:t>
            </w:r>
            <w:r w:rsidRPr="00080DFD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  <w:b/>
              </w:rPr>
              <w:t>Br. sati izvedbe:</w:t>
            </w:r>
            <w:r w:rsidRPr="00080DFD">
              <w:rPr>
                <w:rFonts w:ascii="Calibri" w:eastAsia="Calibri" w:hAnsi="Calibri" w:cs="Calibri"/>
              </w:rPr>
              <w:t xml:space="preserve"> </w:t>
            </w: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1 (23. sat)</w:t>
            </w:r>
          </w:p>
        </w:tc>
        <w:tc>
          <w:tcPr>
            <w:tcW w:w="1843" w:type="dxa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080DFD" w:rsidRPr="00080DFD" w:rsidTr="003A3E01">
        <w:trPr>
          <w:trHeight w:val="567"/>
        </w:trPr>
        <w:tc>
          <w:tcPr>
            <w:tcW w:w="4531" w:type="dxa"/>
            <w:gridSpan w:val="4"/>
            <w:shd w:val="clear" w:color="auto" w:fill="D55D8B"/>
            <w:vAlign w:val="center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  <w:b/>
              </w:rPr>
              <w:t>Tematska cjelina:</w:t>
            </w:r>
            <w:r w:rsidRPr="00080DFD">
              <w:rPr>
                <w:rFonts w:ascii="Calibri" w:eastAsia="Calibri" w:hAnsi="Calibri" w:cs="Calibri"/>
              </w:rPr>
              <w:t xml:space="preserve"> OSNOVE KEMIJSKOG RAČUNA</w:t>
            </w:r>
          </w:p>
        </w:tc>
        <w:tc>
          <w:tcPr>
            <w:tcW w:w="4531" w:type="dxa"/>
            <w:gridSpan w:val="3"/>
            <w:shd w:val="clear" w:color="auto" w:fill="D55D8B"/>
            <w:vAlign w:val="center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  <w:b/>
              </w:rPr>
              <w:t>Tema:</w:t>
            </w:r>
            <w:r w:rsidRPr="00080DFD">
              <w:rPr>
                <w:rFonts w:ascii="Calibri" w:eastAsia="Calibri" w:hAnsi="Calibri" w:cs="Calibri"/>
              </w:rPr>
              <w:t xml:space="preserve"> Analiza pisane provjere znanja i refleksija učenika; prezentacija obrade </w:t>
            </w:r>
            <w:proofErr w:type="spellStart"/>
            <w:r w:rsidRPr="00080DFD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080DFD">
              <w:rPr>
                <w:rFonts w:ascii="Calibri" w:eastAsia="Calibri" w:hAnsi="Calibri" w:cs="Calibri"/>
              </w:rPr>
              <w:t xml:space="preserve"> teme: Udio željeza u hemoglobinu</w:t>
            </w:r>
          </w:p>
        </w:tc>
      </w:tr>
      <w:tr w:rsidR="00080DFD" w:rsidRPr="00080DFD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A. Tvari</w:t>
            </w: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080DFD" w:rsidRPr="00080DFD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080DFD" w:rsidRPr="00080DFD" w:rsidTr="003A3E01">
        <w:tc>
          <w:tcPr>
            <w:tcW w:w="9062" w:type="dxa"/>
            <w:gridSpan w:val="7"/>
          </w:tcPr>
          <w:p w:rsidR="00080DFD" w:rsidRPr="00080DFD" w:rsidRDefault="00080DFD" w:rsidP="00080DF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080DFD" w:rsidRPr="00080DFD" w:rsidRDefault="00080DFD" w:rsidP="00080DF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080DFD" w:rsidRPr="00080DFD" w:rsidRDefault="00080DFD" w:rsidP="00080DF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080DFD" w:rsidRPr="00080DFD" w:rsidRDefault="00080DFD" w:rsidP="00080DF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D.8.2. Primjenjuje matematička znanja i vještine.</w:t>
            </w:r>
          </w:p>
          <w:p w:rsidR="00080DFD" w:rsidRPr="00080DFD" w:rsidRDefault="00080DFD" w:rsidP="00080DFD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080DFD" w:rsidRPr="00080DFD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080DFD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080DFD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080DFD" w:rsidRPr="00080DFD" w:rsidTr="003A3E01">
        <w:trPr>
          <w:trHeight w:val="860"/>
        </w:trPr>
        <w:tc>
          <w:tcPr>
            <w:tcW w:w="9062" w:type="dxa"/>
            <w:gridSpan w:val="7"/>
            <w:vAlign w:val="center"/>
          </w:tcPr>
          <w:p w:rsidR="00080DFD" w:rsidRPr="00080DFD" w:rsidRDefault="00080DFD" w:rsidP="00080DF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R.I.1. Analizira uspješnost usvojenosti obrazovnih ishoda.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R.I.2. Kritički promišljaju o vlastitom rezultatu.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R.I.3. Argumentira važnost učenja kemija koristeći se dokazima iz teksta i/ili vlastitog iskustva.</w:t>
            </w:r>
          </w:p>
        </w:tc>
      </w:tr>
      <w:tr w:rsidR="00080DFD" w:rsidRPr="00080DFD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080DFD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080DFD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080DFD" w:rsidRPr="00080DFD" w:rsidTr="003A3E01">
        <w:trPr>
          <w:trHeight w:val="3798"/>
        </w:trPr>
        <w:tc>
          <w:tcPr>
            <w:tcW w:w="9062" w:type="dxa"/>
            <w:gridSpan w:val="7"/>
            <w:vAlign w:val="center"/>
          </w:tcPr>
          <w:p w:rsidR="00080DFD" w:rsidRPr="00080DFD" w:rsidRDefault="00080DFD" w:rsidP="00080DFD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UKU A.3.1.1.Upravljanje informacijama, Učenik samostalno traži nove informacije iz različitih izvora, transformira ih u novo znanje i uspješno primjenjuje pri rješavanju problema.</w:t>
            </w:r>
          </w:p>
          <w:p w:rsidR="00080DFD" w:rsidRPr="00080DFD" w:rsidRDefault="00080DFD" w:rsidP="00080DFD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UKUA.3.2.2. Primjena strategija učenja i rješavanje problema, Učenik se koristi različitim strategijama učenja i primjenjuje ih u ostvarivanju ciljeva učenja i rješavanju problema u svim područjima učenja uz povremeno praćenje učitelja.</w:t>
            </w:r>
          </w:p>
          <w:p w:rsidR="00080DFD" w:rsidRPr="00080DFD" w:rsidRDefault="00080DFD" w:rsidP="00080DFD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UKU A.3.3.3. Kreativno mišljenje, Učenik samostalno oblikuje svoje ideje i kreativno pristupa rješavanju problema.</w:t>
            </w:r>
          </w:p>
          <w:p w:rsidR="00080DFD" w:rsidRPr="00080DFD" w:rsidRDefault="00080DFD" w:rsidP="00080DFD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UKU A.3.4.4. Kritičko mišljenje, Učenik kritički promišlja i vrednuje ideje uz podršku učitelja.</w:t>
            </w:r>
          </w:p>
          <w:p w:rsidR="00080DFD" w:rsidRPr="00080DFD" w:rsidRDefault="00080DFD" w:rsidP="00080DFD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IKT B.3.2. Učenik samostalno surađuje s poznatim osobama u sigurnome digitalnom okružju.</w:t>
            </w:r>
          </w:p>
          <w:p w:rsidR="00080DFD" w:rsidRPr="00080DFD" w:rsidRDefault="00080DFD" w:rsidP="00080DFD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IKT C.3.1. Učenik samostalno provodi jednostavno istraživanje, a uz učiteljevu pomoć složeno istraživanje radi rješavanja problema u digitalnome okružju.</w:t>
            </w:r>
          </w:p>
          <w:p w:rsidR="00080DFD" w:rsidRPr="00080DFD" w:rsidRDefault="00080DFD" w:rsidP="00080DFD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IKT C.3.4. Učenik uz učiteljevu pomoć ili samostalno odgovorno upravlja prikupljenim informacijama.</w:t>
            </w:r>
          </w:p>
          <w:p w:rsidR="00080DFD" w:rsidRPr="00080DFD" w:rsidRDefault="00080DFD" w:rsidP="00080DFD">
            <w:pPr>
              <w:shd w:val="clear" w:color="auto" w:fill="FFFFFF"/>
              <w:spacing w:before="100" w:beforeAutospacing="1"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IKT A.3.2. Učenik se samostalno koristi raznim uređajima i programima.</w:t>
            </w:r>
          </w:p>
          <w:p w:rsidR="00080DFD" w:rsidRPr="00080DFD" w:rsidRDefault="00080DFD" w:rsidP="00080DF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IKT D.3.1. Učenik se izražava kreativno služeći se primjerenom tehnologijom za stvaranje ideja i razvijanje planova te primjenjuje različite načine poticanja kreativnosti.</w:t>
            </w:r>
          </w:p>
          <w:p w:rsidR="00080DFD" w:rsidRPr="00080DFD" w:rsidRDefault="00080DFD" w:rsidP="00080DF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OSR B.3.2. Razvija komunikacijske kompetencije i uvažavajuće odnose s drugima</w:t>
            </w:r>
          </w:p>
          <w:p w:rsidR="00080DFD" w:rsidRPr="00080DFD" w:rsidRDefault="00080DFD" w:rsidP="00080DF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OSR B.3.4. Suradnički uči i radi u timu.</w:t>
            </w:r>
          </w:p>
        </w:tc>
      </w:tr>
      <w:tr w:rsidR="00080DFD" w:rsidRPr="00080DFD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080DFD" w:rsidRPr="00080DFD" w:rsidTr="003A3E01">
        <w:trPr>
          <w:trHeight w:val="699"/>
        </w:trPr>
        <w:tc>
          <w:tcPr>
            <w:tcW w:w="9062" w:type="dxa"/>
            <w:gridSpan w:val="7"/>
            <w:vAlign w:val="center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080DFD" w:rsidRPr="00080DFD" w:rsidRDefault="00080DFD" w:rsidP="00080DFD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BIO B.8.2. Analizira utjecaj životnih navika i rizičnih čimbenika na zdravlje organizma ističući važnost prepoznavanja simptoma bolesti i pravovremenoga poduzimanja mjera zaštite</w:t>
            </w:r>
          </w:p>
          <w:p w:rsidR="00080DFD" w:rsidRPr="00080DFD" w:rsidRDefault="00080DFD" w:rsidP="00080DF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/>
                <w:highlight w:val="yellow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INF B.7.2 Primjenjuje algoritam (sekvencijalnog) pretraživanja pri rješavanju problema.</w:t>
            </w:r>
          </w:p>
        </w:tc>
      </w:tr>
      <w:tr w:rsidR="00080DFD" w:rsidRPr="00080DFD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  <w:b/>
              </w:rPr>
              <w:t xml:space="preserve">Važni pojmovi: </w:t>
            </w:r>
            <w:proofErr w:type="spellStart"/>
            <w:r w:rsidRPr="00080DFD">
              <w:rPr>
                <w:rFonts w:ascii="Calibri" w:eastAsia="Calibri" w:hAnsi="Calibri" w:cs="Calibri"/>
              </w:rPr>
              <w:t>maseni</w:t>
            </w:r>
            <w:proofErr w:type="spellEnd"/>
            <w:r w:rsidRPr="00080DFD">
              <w:rPr>
                <w:rFonts w:ascii="Calibri" w:eastAsia="Calibri" w:hAnsi="Calibri" w:cs="Calibri"/>
              </w:rPr>
              <w:t xml:space="preserve"> udio, željezo, hemoglobin</w:t>
            </w:r>
          </w:p>
        </w:tc>
      </w:tr>
      <w:tr w:rsidR="00080DFD" w:rsidRPr="00080DFD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080DFD" w:rsidRPr="00080DFD" w:rsidRDefault="00080DFD" w:rsidP="00080DFD">
            <w:pPr>
              <w:spacing w:before="120" w:after="12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  <w:b/>
              </w:rPr>
              <w:t>Sredstva, pomagala i pribor:</w:t>
            </w:r>
            <w:r w:rsidRPr="00080DFD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080DFD">
              <w:rPr>
                <w:rFonts w:ascii="Calibri" w:eastAsia="Calibri" w:hAnsi="Calibri" w:cs="Calibri"/>
              </w:rPr>
              <w:t>pisana provjera znanja,</w:t>
            </w:r>
            <w:r w:rsidRPr="00080DFD">
              <w:rPr>
                <w:rFonts w:ascii="Calibri" w:eastAsia="Calibri" w:hAnsi="Calibri" w:cs="Calibri"/>
                <w:b/>
              </w:rPr>
              <w:t xml:space="preserve"> </w:t>
            </w:r>
            <w:r w:rsidRPr="00080DFD">
              <w:rPr>
                <w:rFonts w:ascii="Calibri" w:eastAsia="Calibri" w:hAnsi="Calibri" w:cs="Calibri"/>
              </w:rPr>
              <w:t xml:space="preserve">računalo, projektor, </w:t>
            </w:r>
            <w:proofErr w:type="spellStart"/>
            <w:r w:rsidRPr="00080DFD">
              <w:rPr>
                <w:rFonts w:ascii="Calibri" w:eastAsia="Calibri" w:hAnsi="Calibri" w:cs="Calibri"/>
              </w:rPr>
              <w:t>tablet</w:t>
            </w:r>
            <w:proofErr w:type="spellEnd"/>
            <w:r w:rsidRPr="00080DFD">
              <w:rPr>
                <w:rFonts w:ascii="Calibri" w:eastAsia="Calibri" w:hAnsi="Calibri" w:cs="Calibri"/>
              </w:rPr>
              <w:t>/mobitel</w:t>
            </w:r>
          </w:p>
        </w:tc>
      </w:tr>
      <w:tr w:rsidR="00080DFD" w:rsidRPr="00080DFD" w:rsidTr="003A3E01">
        <w:trPr>
          <w:trHeight w:val="283"/>
        </w:trPr>
        <w:tc>
          <w:tcPr>
            <w:tcW w:w="4531" w:type="dxa"/>
            <w:gridSpan w:val="4"/>
            <w:shd w:val="clear" w:color="auto" w:fill="D55D8B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lastRenderedPageBreak/>
              <w:t>Oblici rada:</w:t>
            </w:r>
          </w:p>
        </w:tc>
        <w:tc>
          <w:tcPr>
            <w:tcW w:w="4531" w:type="dxa"/>
            <w:gridSpan w:val="3"/>
            <w:shd w:val="clear" w:color="auto" w:fill="D55D8B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080DFD" w:rsidRPr="00080DFD" w:rsidTr="003A3E01">
        <w:trPr>
          <w:trHeight w:val="1134"/>
        </w:trPr>
        <w:tc>
          <w:tcPr>
            <w:tcW w:w="4531" w:type="dxa"/>
            <w:gridSpan w:val="4"/>
            <w:vAlign w:val="center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grupni,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rad na tekst, razgovor, rasprava, istraživanje, prezentacija/izlaganje</w:t>
            </w:r>
          </w:p>
        </w:tc>
      </w:tr>
      <w:tr w:rsidR="00080DFD" w:rsidRPr="00080DFD" w:rsidTr="003A3E01">
        <w:trPr>
          <w:trHeight w:val="283"/>
        </w:trPr>
        <w:tc>
          <w:tcPr>
            <w:tcW w:w="4531" w:type="dxa"/>
            <w:gridSpan w:val="4"/>
            <w:shd w:val="clear" w:color="auto" w:fill="D55D8B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D55D8B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080DFD" w:rsidRPr="00080DFD" w:rsidTr="003A3E01">
        <w:trPr>
          <w:trHeight w:val="567"/>
        </w:trPr>
        <w:tc>
          <w:tcPr>
            <w:tcW w:w="4531" w:type="dxa"/>
            <w:gridSpan w:val="4"/>
            <w:vAlign w:val="center"/>
          </w:tcPr>
          <w:p w:rsidR="00080DFD" w:rsidRPr="00080DFD" w:rsidRDefault="00080DFD" w:rsidP="00080DFD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strategija čitanja, pisanja i pamćenja</w:t>
            </w:r>
          </w:p>
          <w:p w:rsidR="00080DFD" w:rsidRPr="00080DFD" w:rsidRDefault="00080DFD" w:rsidP="00080DFD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suradničko učenje</w:t>
            </w:r>
          </w:p>
          <w:p w:rsidR="00080DFD" w:rsidRPr="00080DFD" w:rsidRDefault="00080DFD" w:rsidP="00080DFD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strategija rješavanja problema</w:t>
            </w:r>
          </w:p>
        </w:tc>
        <w:tc>
          <w:tcPr>
            <w:tcW w:w="4531" w:type="dxa"/>
            <w:gridSpan w:val="3"/>
            <w:vAlign w:val="center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- mreža diskusije,</w:t>
            </w:r>
          </w:p>
        </w:tc>
      </w:tr>
      <w:tr w:rsidR="00080DFD" w:rsidRPr="00080DFD" w:rsidTr="003A3E01">
        <w:tc>
          <w:tcPr>
            <w:tcW w:w="9062" w:type="dxa"/>
            <w:gridSpan w:val="7"/>
            <w:shd w:val="clear" w:color="auto" w:fill="D55D8B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080DFD" w:rsidRPr="00080DFD" w:rsidTr="003A3E01">
        <w:tc>
          <w:tcPr>
            <w:tcW w:w="1413" w:type="dxa"/>
            <w:vMerge w:val="restart"/>
            <w:shd w:val="clear" w:color="auto" w:fill="D55D8B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080DFD" w:rsidRPr="00080DFD" w:rsidRDefault="00080DFD" w:rsidP="00080DFD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0DFD">
              <w:rPr>
                <w:rFonts w:ascii="Calibri" w:eastAsia="Calibri" w:hAnsi="Calibri" w:cs="Times New Roman"/>
              </w:rPr>
              <w:t>izvješće o provedenom istraživanju</w:t>
            </w:r>
          </w:p>
          <w:p w:rsidR="00080DFD" w:rsidRPr="00080DFD" w:rsidRDefault="00080DFD" w:rsidP="00080DFD">
            <w:p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</w:p>
        </w:tc>
      </w:tr>
      <w:tr w:rsidR="00080DFD" w:rsidRPr="00080DFD" w:rsidTr="003A3E01">
        <w:trPr>
          <w:trHeight w:val="567"/>
        </w:trPr>
        <w:tc>
          <w:tcPr>
            <w:tcW w:w="1413" w:type="dxa"/>
            <w:vMerge/>
            <w:shd w:val="clear" w:color="auto" w:fill="D55D8B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080DFD" w:rsidRPr="00080DFD" w:rsidRDefault="00080DFD" w:rsidP="00080DFD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080DFD">
              <w:rPr>
                <w:rFonts w:ascii="Calibri" w:eastAsia="Calibri" w:hAnsi="Calibri" w:cs="Calibri"/>
                <w:shd w:val="clear" w:color="auto" w:fill="FFFFFF"/>
              </w:rPr>
              <w:t>samorefleksija</w:t>
            </w:r>
            <w:proofErr w:type="spellEnd"/>
            <w:r w:rsidRPr="00080DFD">
              <w:rPr>
                <w:rFonts w:ascii="Calibri" w:eastAsia="Calibri" w:hAnsi="Calibri" w:cs="Calibri"/>
                <w:shd w:val="clear" w:color="auto" w:fill="FFFFFF"/>
              </w:rPr>
              <w:t xml:space="preserve"> na pisanu provjeru znanja</w:t>
            </w:r>
          </w:p>
        </w:tc>
      </w:tr>
      <w:tr w:rsidR="00080DFD" w:rsidRPr="00080DFD" w:rsidTr="003A3E01">
        <w:trPr>
          <w:trHeight w:val="567"/>
        </w:trPr>
        <w:tc>
          <w:tcPr>
            <w:tcW w:w="1413" w:type="dxa"/>
            <w:shd w:val="clear" w:color="auto" w:fill="D55D8B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080DFD">
              <w:rPr>
                <w:rFonts w:ascii="Calibri" w:eastAsia="Calibri" w:hAnsi="Calibri" w:cs="Calibri"/>
                <w:b/>
              </w:rPr>
              <w:t>Sumativno</w:t>
            </w:r>
            <w:proofErr w:type="spellEnd"/>
            <w:r w:rsidRPr="00080DFD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7649" w:type="dxa"/>
            <w:gridSpan w:val="6"/>
            <w:vAlign w:val="center"/>
          </w:tcPr>
          <w:p w:rsidR="00080DFD" w:rsidRPr="00080DFD" w:rsidRDefault="00080DFD" w:rsidP="00080DFD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0DFD">
              <w:rPr>
                <w:rFonts w:ascii="Calibri" w:eastAsia="Calibri" w:hAnsi="Calibri" w:cs="Times New Roman"/>
              </w:rPr>
              <w:t>pisana provjera znanja</w:t>
            </w:r>
          </w:p>
          <w:p w:rsidR="00080DFD" w:rsidRPr="00080DFD" w:rsidRDefault="00080DFD" w:rsidP="00080DFD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0DFD">
              <w:rPr>
                <w:rFonts w:ascii="Calibri" w:eastAsia="Calibri" w:hAnsi="Calibri" w:cs="Times New Roman"/>
              </w:rPr>
              <w:t xml:space="preserve">prezentacija i tumačenje rezultata istraživanja, </w:t>
            </w:r>
            <w:proofErr w:type="spellStart"/>
            <w:r w:rsidRPr="00080DFD">
              <w:rPr>
                <w:rFonts w:ascii="Calibri" w:eastAsia="Calibri" w:hAnsi="Calibri" w:cs="Times New Roman"/>
              </w:rPr>
              <w:t>poster</w:t>
            </w:r>
            <w:proofErr w:type="spellEnd"/>
            <w:r w:rsidRPr="00080DFD">
              <w:rPr>
                <w:rFonts w:ascii="Calibri" w:eastAsia="Calibri" w:hAnsi="Calibri" w:cs="Times New Roman"/>
              </w:rPr>
              <w:t>/plakat/</w:t>
            </w:r>
            <w:proofErr w:type="spellStart"/>
            <w:r w:rsidRPr="00080DFD">
              <w:rPr>
                <w:rFonts w:ascii="Calibri" w:eastAsia="Calibri" w:hAnsi="Calibri" w:cs="Times New Roman"/>
              </w:rPr>
              <w:t>infografika</w:t>
            </w:r>
            <w:proofErr w:type="spellEnd"/>
          </w:p>
        </w:tc>
      </w:tr>
    </w:tbl>
    <w:p w:rsidR="00080DFD" w:rsidRPr="00080DFD" w:rsidRDefault="00080DFD" w:rsidP="00080DFD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080DFD" w:rsidRPr="00080DFD" w:rsidRDefault="00080DFD" w:rsidP="00080DFD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080DFD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13"/>
        <w:gridCol w:w="5603"/>
        <w:gridCol w:w="2472"/>
      </w:tblGrid>
      <w:tr w:rsidR="00080DFD" w:rsidRPr="00080DFD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TIJEK AKTIVNOSTI</w:t>
            </w:r>
          </w:p>
        </w:tc>
      </w:tr>
      <w:tr w:rsidR="00080DFD" w:rsidRPr="00080DFD" w:rsidTr="003A3E01">
        <w:tc>
          <w:tcPr>
            <w:tcW w:w="1271" w:type="dxa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Izvori sadržaja</w:t>
            </w:r>
          </w:p>
        </w:tc>
      </w:tr>
      <w:tr w:rsidR="00080DFD" w:rsidRPr="00080DFD" w:rsidTr="003A3E01">
        <w:tc>
          <w:tcPr>
            <w:tcW w:w="1271" w:type="dxa"/>
            <w:vAlign w:val="center"/>
          </w:tcPr>
          <w:p w:rsidR="00080DFD" w:rsidRPr="00080DFD" w:rsidRDefault="00080DFD" w:rsidP="00080DF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A.8.1.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A.8.2.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D.8.1.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D.8.2.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D.8.3.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R.I.1.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R.I.2.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R.I.3.</w:t>
            </w:r>
          </w:p>
          <w:p w:rsidR="00080DFD" w:rsidRPr="00080DFD" w:rsidRDefault="00080DFD" w:rsidP="00080DF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080DFD" w:rsidRPr="00080DFD" w:rsidRDefault="00080DFD" w:rsidP="00080DFD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analiza individualnu uspješnost rezultata pisane provjere znanja</w:t>
            </w:r>
          </w:p>
          <w:p w:rsidR="00080DFD" w:rsidRPr="00080DFD" w:rsidRDefault="00080DFD" w:rsidP="00080DFD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provjerava ispravnosti bodovanja i vrednovanja</w:t>
            </w:r>
          </w:p>
          <w:p w:rsidR="00080DFD" w:rsidRPr="00080DFD" w:rsidRDefault="00080DFD" w:rsidP="00080DFD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popunjava T-tablicu refleksije</w:t>
            </w:r>
          </w:p>
          <w:p w:rsidR="00080DFD" w:rsidRPr="00080DFD" w:rsidRDefault="00080DFD" w:rsidP="00080DFD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080DFD" w:rsidRPr="00080DFD" w:rsidRDefault="00080DFD" w:rsidP="00080DFD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080DFD" w:rsidRPr="00080DFD" w:rsidRDefault="00080DFD" w:rsidP="00080DFD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080DFD" w:rsidRPr="00080DFD" w:rsidRDefault="00080DFD" w:rsidP="00080DFD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 xml:space="preserve">izlaganje istraživačkog projekta o </w:t>
            </w:r>
            <w:proofErr w:type="spellStart"/>
            <w:r w:rsidRPr="00080DFD">
              <w:rPr>
                <w:rFonts w:ascii="Calibri" w:eastAsia="Calibri" w:hAnsi="Calibri" w:cs="Calibri"/>
              </w:rPr>
              <w:t>masenom</w:t>
            </w:r>
            <w:proofErr w:type="spellEnd"/>
            <w:r w:rsidRPr="00080DFD">
              <w:rPr>
                <w:rFonts w:ascii="Calibri" w:eastAsia="Calibri" w:hAnsi="Calibri" w:cs="Calibri"/>
              </w:rPr>
              <w:t xml:space="preserve"> udjelu željeza u hemoglobinu</w:t>
            </w:r>
          </w:p>
          <w:p w:rsidR="00080DFD" w:rsidRPr="00080DFD" w:rsidRDefault="00080DFD" w:rsidP="00080DFD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II. pisana provjera znanja</w:t>
            </w: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</w:p>
          <w:p w:rsidR="00080DFD" w:rsidRPr="00080DFD" w:rsidRDefault="00080DFD" w:rsidP="00080DFD">
            <w:pPr>
              <w:rPr>
                <w:rFonts w:ascii="Calibri" w:eastAsia="Calibri" w:hAnsi="Calibri" w:cs="Calibri"/>
              </w:rPr>
            </w:pPr>
            <w:proofErr w:type="spellStart"/>
            <w:r w:rsidRPr="00080DFD">
              <w:rPr>
                <w:rFonts w:ascii="Calibri" w:eastAsia="Calibri" w:hAnsi="Calibri" w:cs="Calibri"/>
              </w:rPr>
              <w:t>poster</w:t>
            </w:r>
            <w:proofErr w:type="spellEnd"/>
            <w:r w:rsidRPr="00080DFD">
              <w:rPr>
                <w:rFonts w:ascii="Calibri" w:eastAsia="Calibri" w:hAnsi="Calibri" w:cs="Calibri"/>
              </w:rPr>
              <w:t>/plakat/</w:t>
            </w:r>
            <w:proofErr w:type="spellStart"/>
            <w:r w:rsidRPr="00080DFD">
              <w:rPr>
                <w:rFonts w:ascii="Calibri" w:eastAsia="Calibri" w:hAnsi="Calibri" w:cs="Calibri"/>
              </w:rPr>
              <w:t>infografika</w:t>
            </w:r>
            <w:proofErr w:type="spellEnd"/>
          </w:p>
        </w:tc>
      </w:tr>
    </w:tbl>
    <w:p w:rsidR="00080DFD" w:rsidRPr="00080DFD" w:rsidRDefault="00080DFD" w:rsidP="00080DF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80DFD" w:rsidRPr="00080DFD" w:rsidRDefault="00080DFD" w:rsidP="00080DF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080DFD" w:rsidRPr="00080DFD" w:rsidTr="00080DFD">
        <w:tc>
          <w:tcPr>
            <w:tcW w:w="9288" w:type="dxa"/>
            <w:gridSpan w:val="2"/>
            <w:shd w:val="clear" w:color="auto" w:fill="BFBFBF"/>
          </w:tcPr>
          <w:p w:rsidR="00080DFD" w:rsidRPr="00080DFD" w:rsidRDefault="00080DFD" w:rsidP="00080DFD">
            <w:pPr>
              <w:spacing w:before="240" w:line="360" w:lineRule="auto"/>
              <w:ind w:left="285"/>
              <w:contextualSpacing/>
              <w:jc w:val="center"/>
              <w:rPr>
                <w:rFonts w:ascii="Calibri" w:eastAsia="Times New Roman" w:hAnsi="Calibri" w:cs="Calibri"/>
                <w:b/>
                <w:szCs w:val="20"/>
              </w:rPr>
            </w:pPr>
            <w:r w:rsidRPr="00080DFD">
              <w:rPr>
                <w:rFonts w:ascii="Calibri" w:eastAsia="Times New Roman" w:hAnsi="Calibri" w:cs="Calibri"/>
                <w:b/>
                <w:szCs w:val="20"/>
              </w:rPr>
              <w:t>Refleksija na II. pisanu provjeru znanja: Osnove kemijskog računa</w:t>
            </w:r>
          </w:p>
        </w:tc>
      </w:tr>
      <w:tr w:rsidR="00080DFD" w:rsidRPr="00080DFD" w:rsidTr="003A3E01">
        <w:tc>
          <w:tcPr>
            <w:tcW w:w="4644" w:type="dxa"/>
          </w:tcPr>
          <w:p w:rsidR="00080DFD" w:rsidRPr="00080DFD" w:rsidRDefault="00080DFD" w:rsidP="00080DFD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080DFD">
              <w:rPr>
                <w:rFonts w:ascii="Calibri" w:eastAsia="Times New Roman" w:hAnsi="Calibri" w:cs="Calibri"/>
                <w:b/>
                <w:szCs w:val="20"/>
              </w:rPr>
              <w:t>USVOJENO RAZUMIJEVANJE</w:t>
            </w:r>
          </w:p>
        </w:tc>
        <w:tc>
          <w:tcPr>
            <w:tcW w:w="4644" w:type="dxa"/>
          </w:tcPr>
          <w:p w:rsidR="00080DFD" w:rsidRPr="00080DFD" w:rsidRDefault="00080DFD" w:rsidP="00080DFD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080DFD">
              <w:rPr>
                <w:rFonts w:ascii="Calibri" w:eastAsia="Calibri" w:hAnsi="Calibri" w:cs="Calibri"/>
                <w:b/>
                <w:szCs w:val="20"/>
              </w:rPr>
              <w:t>NERAZUMIJEVANJE</w:t>
            </w:r>
          </w:p>
        </w:tc>
      </w:tr>
      <w:tr w:rsidR="00080DFD" w:rsidRPr="00080DFD" w:rsidTr="003A3E01">
        <w:tc>
          <w:tcPr>
            <w:tcW w:w="4644" w:type="dxa"/>
          </w:tcPr>
          <w:p w:rsidR="00080DFD" w:rsidRPr="00080DFD" w:rsidRDefault="00080DFD" w:rsidP="00080DFD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080DFD">
              <w:rPr>
                <w:rFonts w:ascii="Calibri" w:eastAsia="Times New Roman" w:hAnsi="Calibri" w:cs="Calibri"/>
                <w:szCs w:val="20"/>
              </w:rPr>
              <w:t>Upišite teme/sadržaje/ishode, dio nastavnog sadržaja, zadatke, formule koje ste razumjeli.</w:t>
            </w:r>
          </w:p>
        </w:tc>
        <w:tc>
          <w:tcPr>
            <w:tcW w:w="4644" w:type="dxa"/>
          </w:tcPr>
          <w:p w:rsidR="00080DFD" w:rsidRPr="00080DFD" w:rsidRDefault="00080DFD" w:rsidP="00080DFD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080DFD">
              <w:rPr>
                <w:rFonts w:ascii="Calibri" w:eastAsia="Calibri" w:hAnsi="Calibri" w:cs="Calibri"/>
                <w:szCs w:val="20"/>
              </w:rPr>
              <w:t>Upišite teme/sadržaje/ishode, dio nastavnog sadržaja, zadatke, formule koje niste razumjeli.</w:t>
            </w:r>
          </w:p>
        </w:tc>
      </w:tr>
    </w:tbl>
    <w:p w:rsidR="00080DFD" w:rsidRPr="00080DFD" w:rsidRDefault="00080DFD" w:rsidP="00080DF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80DFD" w:rsidRPr="00080DFD" w:rsidRDefault="00080DFD" w:rsidP="00080DF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0DFD">
        <w:rPr>
          <w:rFonts w:ascii="Calibri" w:eastAsia="Calibri" w:hAnsi="Calibri" w:cs="Times New Roman"/>
        </w:rPr>
        <w:br w:type="page"/>
      </w:r>
    </w:p>
    <w:p w:rsidR="00080DFD" w:rsidRPr="00080DFD" w:rsidRDefault="00080DFD" w:rsidP="00080DFD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080DFD">
        <w:rPr>
          <w:rFonts w:ascii="Calibri" w:eastAsia="Calibri" w:hAnsi="Calibri" w:cs="Times New Roman"/>
          <w:b/>
        </w:rPr>
        <w:lastRenderedPageBreak/>
        <w:t>PRILOZI</w:t>
      </w:r>
    </w:p>
    <w:p w:rsidR="00080DFD" w:rsidRPr="00080DFD" w:rsidRDefault="00080DFD" w:rsidP="00080DFD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080DFD" w:rsidRPr="00080DFD" w:rsidRDefault="00080DFD" w:rsidP="00080DFD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  <w:r w:rsidRPr="00080DFD">
        <w:rPr>
          <w:rFonts w:ascii="Calibri" w:eastAsia="Times New Roman" w:hAnsi="Calibri" w:cs="Calibri"/>
          <w:b/>
          <w:lang w:eastAsia="hr-HR"/>
        </w:rPr>
        <w:t>Rubrika za vrednovanje istraživanja</w:t>
      </w:r>
    </w:p>
    <w:p w:rsidR="00080DFD" w:rsidRPr="00080DFD" w:rsidRDefault="00080DFD" w:rsidP="00080DFD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</w:p>
    <w:p w:rsidR="00080DFD" w:rsidRPr="00080DFD" w:rsidRDefault="00080DFD" w:rsidP="00080DFD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080DFD">
        <w:rPr>
          <w:rFonts w:ascii="Calibri" w:eastAsia="Times New Roman" w:hAnsi="Calibri" w:cs="Calibri"/>
          <w:lang w:eastAsia="hr-HR"/>
        </w:rPr>
        <w:t>preporuča se koristiti u svrhu vrednovanja za učenje </w:t>
      </w:r>
    </w:p>
    <w:p w:rsidR="00080DFD" w:rsidRPr="00080DFD" w:rsidRDefault="00080DFD" w:rsidP="00080DFD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080DFD">
        <w:rPr>
          <w:rFonts w:ascii="Calibri" w:eastAsia="Times New Roman" w:hAnsi="Calibri" w:cs="Calibri"/>
          <w:lang w:eastAsia="hr-HR"/>
        </w:rPr>
        <w:t>Učenike upoznati s rubrikom prije vrednovanja </w:t>
      </w:r>
    </w:p>
    <w:p w:rsidR="00080DFD" w:rsidRPr="00080DFD" w:rsidRDefault="00080DFD" w:rsidP="00080DFD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080DFD">
        <w:rPr>
          <w:rFonts w:ascii="Calibri" w:eastAsia="Times New Roman" w:hAnsi="Calibri" w:cs="Calibri"/>
          <w:lang w:eastAsia="hr-HR"/>
        </w:rPr>
        <w:t>nakon što su učenici „uvježbani” može se koristiti i u svrhu vrednovanja naučenoga (</w:t>
      </w:r>
      <w:proofErr w:type="spellStart"/>
      <w:r w:rsidRPr="00080DFD">
        <w:rPr>
          <w:rFonts w:ascii="Calibri" w:eastAsia="Times New Roman" w:hAnsi="Calibri" w:cs="Calibri"/>
          <w:lang w:eastAsia="hr-HR"/>
        </w:rPr>
        <w:t>npr</w:t>
      </w:r>
      <w:proofErr w:type="spellEnd"/>
      <w:r w:rsidRPr="00080DFD">
        <w:rPr>
          <w:rFonts w:ascii="Calibri" w:eastAsia="Times New Roman" w:hAnsi="Calibri" w:cs="Calibri"/>
          <w:lang w:eastAsia="hr-HR"/>
        </w:rPr>
        <w:t>. Kriterijima se mogu dodijeliti brojevi 5, 3 i 1 pa bi ukupni broj bodova koje je moguće osvojiti bio 30) </w:t>
      </w:r>
    </w:p>
    <w:p w:rsidR="00080DFD" w:rsidRPr="00080DFD" w:rsidRDefault="00080DFD" w:rsidP="00080DFD">
      <w:pPr>
        <w:ind w:left="0" w:firstLine="0"/>
        <w:textAlignment w:val="baseline"/>
        <w:rPr>
          <w:rFonts w:ascii="Calibri" w:eastAsia="Times New Roman" w:hAnsi="Calibri" w:cs="Calibri"/>
          <w:lang w:eastAsia="hr-HR"/>
        </w:rPr>
      </w:pPr>
      <w:r w:rsidRPr="00080DFD">
        <w:rPr>
          <w:rFonts w:ascii="Calibri" w:eastAsia="Times New Roman" w:hAnsi="Calibri" w:cs="Calibri"/>
          <w:lang w:eastAsia="hr-HR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9"/>
        <w:gridCol w:w="3133"/>
        <w:gridCol w:w="2369"/>
        <w:gridCol w:w="2161"/>
      </w:tblGrid>
      <w:tr w:rsidR="00080DFD" w:rsidRPr="00080DFD" w:rsidTr="00080DFD">
        <w:tc>
          <w:tcPr>
            <w:tcW w:w="0" w:type="auto"/>
            <w:vMerge w:val="restart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ELEMENTI</w:t>
            </w:r>
          </w:p>
        </w:tc>
        <w:tc>
          <w:tcPr>
            <w:tcW w:w="0" w:type="auto"/>
            <w:gridSpan w:val="3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KRITERIJI</w:t>
            </w:r>
          </w:p>
        </w:tc>
      </w:tr>
      <w:tr w:rsidR="00080DFD" w:rsidRPr="00080DFD" w:rsidTr="00080DFD">
        <w:tc>
          <w:tcPr>
            <w:tcW w:w="0" w:type="auto"/>
            <w:vMerge/>
            <w:shd w:val="clear" w:color="auto" w:fill="D9D9D9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POTPUNO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DJELOMIČNO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TREBA POPRAVITI</w:t>
            </w:r>
          </w:p>
        </w:tc>
      </w:tr>
      <w:tr w:rsidR="00080DFD" w:rsidRPr="00080DFD" w:rsidTr="00080DFD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TIJEK ISTRAŽIVANJA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 projektu je u potpunosti i pravilnim redoslijedom proveden proces istraživanja.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 projektu je tijek istraživanja djelomično proveden po redoslijedu.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Samo u nekim etapama je praćen točan slijed istraživanja.</w:t>
            </w:r>
          </w:p>
        </w:tc>
      </w:tr>
      <w:tr w:rsidR="00080DFD" w:rsidRPr="00080DFD" w:rsidTr="00080DFD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PRIKUPLJANJE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Zabilježeni su  i obrađeni svi odgovarajući podaci (sistematizirano, jasno prikazana samo opažanja,  mjerne jedinice i odgovarajućim brojem decimalnih mjesta, srednja vrijednost, postoci…).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Zabilježen i obrađen je samo dio podataka, nisu jasno odvojena zapažanja od zaključaka, neusklađeno, samo dio ili bez mjernih jedinica.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Nisu zabilježeni odgovarajući podaci, a prikupljeni podaci nisu obrađeni ili ima većih grešaka u obradi.</w:t>
            </w:r>
          </w:p>
        </w:tc>
      </w:tr>
      <w:tr w:rsidR="00080DFD" w:rsidRPr="00080DFD" w:rsidTr="00080DFD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PRIKAZ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Podaci su jasno prikazani za interpretaciju (tablice, oznake, imenovane kolone, mjerne jedinice u kolonama ili redovima, a ne iza svakog podatka, grafikoni s naslovom i objašnjenjima, numerirani ...).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Prikupljeni i obrađeni podaci su prezentirani, ali bez organizacije, tablice i oznaka …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Podaci su u prikupljeni, ali nisu prikazani na odgovarajući način (nema tablice, neoznačeno ili krivo označeno …).</w:t>
            </w:r>
          </w:p>
        </w:tc>
      </w:tr>
      <w:tr w:rsidR="00080DFD" w:rsidRPr="00080DFD" w:rsidTr="00080DFD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RASPRAVA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 raspravi su komentirani svi dobiveni rezultati i grafikoni koji su prikazani u istraživanju.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 raspravi je komentiran samo dio podataka prikupljenih istraživanjem i prikazanih u rezultatima. 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 raspravi uopće nisu korišteni rezultati prikupljeni istraživanjem.</w:t>
            </w:r>
          </w:p>
        </w:tc>
      </w:tr>
      <w:tr w:rsidR="00080DFD" w:rsidRPr="00080DFD" w:rsidTr="00080DFD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ZAKLJUČAK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Ispravan zaključak na temelju točne interpretacije rezultata uz teorijsko objašnjenje i ponekad podatke iz literature.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Zaključak je samo djelomice valjan ili napisan ili nema teorijsko objašnjenja.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Zaključak krivo tumači rezultate ili ga nema.</w:t>
            </w:r>
          </w:p>
        </w:tc>
      </w:tr>
      <w:tr w:rsidR="00080DFD" w:rsidRPr="00080DFD" w:rsidTr="00080DFD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b/>
                <w:bCs/>
                <w:lang w:eastAsia="hr-HR"/>
              </w:rPr>
              <w:t>LITERATURA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 izradi izvješća korištena je i pravilno navedena literatura.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 izradi izvješća korištena je i literatura, ali nije u potpunosti pravilno navedena.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080DFD" w:rsidRPr="00080DFD" w:rsidRDefault="00080DFD" w:rsidP="00080DFD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0DFD">
              <w:rPr>
                <w:rFonts w:ascii="Calibri" w:eastAsia="Times New Roman" w:hAnsi="Calibri" w:cs="Calibri"/>
                <w:lang w:eastAsia="hr-HR"/>
              </w:rPr>
              <w:t>U izradi izvješća nije korištena literatura i  nije navedena literatura ili je navedena potpuno pogrešno.</w:t>
            </w:r>
          </w:p>
        </w:tc>
      </w:tr>
    </w:tbl>
    <w:p w:rsidR="00080DFD" w:rsidRPr="00080DFD" w:rsidRDefault="00080DFD" w:rsidP="00080DFD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080DFD">
        <w:rPr>
          <w:rFonts w:ascii="Calibri" w:eastAsia="Calibri" w:hAnsi="Calibri" w:cs="Calibri"/>
        </w:rPr>
        <w:br w:type="page"/>
      </w:r>
    </w:p>
    <w:p w:rsidR="00080DFD" w:rsidRPr="00080DFD" w:rsidRDefault="00080DFD" w:rsidP="00080DFD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080DFD">
        <w:rPr>
          <w:rFonts w:ascii="Calibri" w:eastAsia="Calibri" w:hAnsi="Calibri" w:cs="Calibri"/>
          <w:b/>
        </w:rPr>
        <w:lastRenderedPageBreak/>
        <w:t xml:space="preserve">Lista za individualnu procjenu izlaganja </w:t>
      </w:r>
    </w:p>
    <w:p w:rsidR="00080DFD" w:rsidRPr="00080DFD" w:rsidRDefault="00080DFD" w:rsidP="00080DFD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</w:p>
    <w:tbl>
      <w:tblPr>
        <w:tblStyle w:val="GridTable5DarkAccent6"/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2"/>
        <w:gridCol w:w="4564"/>
        <w:gridCol w:w="682"/>
        <w:gridCol w:w="368"/>
        <w:gridCol w:w="1726"/>
      </w:tblGrid>
      <w:tr w:rsidR="00080DFD" w:rsidRPr="00080DFD" w:rsidTr="00080DFD">
        <w:trPr>
          <w:cnfStyle w:val="100000000000"/>
        </w:trPr>
        <w:tc>
          <w:tcPr>
            <w:cnfStyle w:val="001000000000"/>
            <w:tcW w:w="9072" w:type="dxa"/>
            <w:gridSpan w:val="5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080DFD">
              <w:rPr>
                <w:rFonts w:ascii="Calibri" w:eastAsia="Calibri" w:hAnsi="Calibri" w:cs="Calibri"/>
                <w:color w:val="auto"/>
              </w:rPr>
              <w:t>RAZGOVOR UZ PLAKAT/INFOGRAFIKA UČENIKA</w:t>
            </w:r>
          </w:p>
        </w:tc>
      </w:tr>
      <w:tr w:rsidR="00080DFD" w:rsidRPr="00080DFD" w:rsidTr="00080DFD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F2F2F2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  <w:color w:val="auto"/>
              </w:rPr>
            </w:pPr>
            <w:r w:rsidRPr="00080DFD">
              <w:rPr>
                <w:rFonts w:ascii="Calibri" w:eastAsia="Calibri" w:hAnsi="Calibri" w:cs="Calibri"/>
                <w:color w:val="auto"/>
              </w:rPr>
              <w:t>ISHOD: Učenik raspravlja o teoretskoj osnovi i iskustvima izvedbe istraživanja uz povezivanje koncepata.</w:t>
            </w:r>
          </w:p>
        </w:tc>
      </w:tr>
      <w:tr w:rsidR="00080DFD" w:rsidRPr="00080DFD" w:rsidTr="003A3E01">
        <w:tc>
          <w:tcPr>
            <w:cnfStyle w:val="001000000000"/>
            <w:tcW w:w="7346" w:type="dxa"/>
            <w:gridSpan w:val="4"/>
            <w:tcBorders>
              <w:left w:val="none" w:sz="0" w:space="0" w:color="auto"/>
            </w:tcBorders>
            <w:shd w:val="clear" w:color="auto" w:fill="auto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  <w:color w:val="auto"/>
              </w:rPr>
            </w:pPr>
            <w:r w:rsidRPr="00080DFD">
              <w:rPr>
                <w:rFonts w:ascii="Calibri" w:eastAsia="Calibri" w:hAnsi="Calibri" w:cs="Calibri"/>
                <w:color w:val="auto"/>
              </w:rPr>
              <w:t>Ime i prezime:</w:t>
            </w:r>
          </w:p>
        </w:tc>
        <w:tc>
          <w:tcPr>
            <w:tcW w:w="1726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Razred:</w:t>
            </w:r>
          </w:p>
        </w:tc>
      </w:tr>
      <w:tr w:rsidR="00080DFD" w:rsidRPr="00080DFD" w:rsidTr="003A3E01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auto"/>
          </w:tcPr>
          <w:p w:rsidR="00080DFD" w:rsidRPr="00080DFD" w:rsidRDefault="00080DFD" w:rsidP="00080DFD">
            <w:pPr>
              <w:rPr>
                <w:rFonts w:ascii="Calibri" w:eastAsia="Calibri" w:hAnsi="Calibri" w:cs="Calibri"/>
                <w:color w:val="auto"/>
              </w:rPr>
            </w:pPr>
            <w:r w:rsidRPr="00080DFD">
              <w:rPr>
                <w:rFonts w:ascii="Calibri" w:eastAsia="Calibri" w:hAnsi="Calibri" w:cs="Calibri"/>
                <w:color w:val="auto"/>
              </w:rPr>
              <w:t>Naziv projekta:</w:t>
            </w:r>
          </w:p>
        </w:tc>
      </w:tr>
      <w:tr w:rsidR="00080DFD" w:rsidRPr="00080DFD" w:rsidTr="00080DFD">
        <w:tc>
          <w:tcPr>
            <w:cnfStyle w:val="001000000000"/>
            <w:tcW w:w="1732" w:type="dxa"/>
            <w:tcBorders>
              <w:left w:val="none" w:sz="0" w:space="0" w:color="auto"/>
            </w:tcBorders>
            <w:shd w:val="clear" w:color="auto" w:fill="BFBFBF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080DFD">
              <w:rPr>
                <w:rFonts w:ascii="Calibri" w:eastAsia="Calibri" w:hAnsi="Calibri" w:cs="Calibri"/>
                <w:color w:val="auto"/>
              </w:rPr>
              <w:t>ELEMENT</w:t>
            </w:r>
          </w:p>
        </w:tc>
        <w:tc>
          <w:tcPr>
            <w:tcW w:w="4564" w:type="dxa"/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KRITERIJ</w:t>
            </w:r>
          </w:p>
        </w:tc>
        <w:tc>
          <w:tcPr>
            <w:tcW w:w="682" w:type="dxa"/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sym w:font="Wingdings" w:char="F0FC"/>
            </w:r>
            <w:r w:rsidRPr="00080DFD">
              <w:rPr>
                <w:rFonts w:ascii="Calibri" w:eastAsia="Calibri" w:hAnsi="Calibri" w:cs="Calibri"/>
                <w:b/>
              </w:rPr>
              <w:t>/</w:t>
            </w:r>
            <w:r w:rsidRPr="00080DFD">
              <w:rPr>
                <w:rFonts w:ascii="Calibri" w:eastAsia="Calibri" w:hAnsi="Calibri" w:cs="Calibri"/>
                <w:b/>
              </w:rPr>
              <w:sym w:font="Wingdings" w:char="F0FB"/>
            </w:r>
          </w:p>
        </w:tc>
        <w:tc>
          <w:tcPr>
            <w:tcW w:w="2094" w:type="dxa"/>
            <w:gridSpan w:val="2"/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080DFD">
              <w:rPr>
                <w:rFonts w:ascii="Calibri" w:eastAsia="Calibri" w:hAnsi="Calibri" w:cs="Calibri"/>
                <w:b/>
              </w:rPr>
              <w:t>PRIMJEDBA</w:t>
            </w:r>
          </w:p>
        </w:tc>
      </w:tr>
      <w:tr w:rsidR="00080DFD" w:rsidRPr="00080DFD" w:rsidTr="00080DFD">
        <w:trPr>
          <w:cnfStyle w:val="000000100000"/>
        </w:trPr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080DFD">
              <w:rPr>
                <w:rFonts w:ascii="Calibri" w:eastAsia="Calibri" w:hAnsi="Calibri" w:cs="Calibri"/>
                <w:color w:val="auto"/>
              </w:rPr>
              <w:t>STRUČNA PODLOGA</w:t>
            </w:r>
          </w:p>
        </w:tc>
        <w:tc>
          <w:tcPr>
            <w:tcW w:w="4564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1. Učenik tijekom razgovora uspješno povezuje pitanja sugovornika s temom istraživanja i sadržajem plakata.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080DFD" w:rsidRPr="00080DFD" w:rsidTr="00080DFD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2. Učenik sigurno vlada teoretskom osnovom i znanstvenim konceptima neophodnim za demonstraciju sadržaja plakata i interpretaciju svojih rezultata.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080DFD" w:rsidRPr="00080DFD" w:rsidTr="00080DFD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3. Učenik povezuje teoretsko znanje i vlastite rezultate te ih stavlja u širi kontekst.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080DFD" w:rsidRPr="00080DFD" w:rsidTr="00080DFD"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080DFD">
              <w:rPr>
                <w:rFonts w:ascii="Calibri" w:eastAsia="Calibri" w:hAnsi="Calibri" w:cs="Calibri"/>
                <w:color w:val="auto"/>
              </w:rPr>
              <w:t>INTERPRETACIJA METODOLOGIJE</w:t>
            </w:r>
          </w:p>
        </w:tc>
        <w:tc>
          <w:tcPr>
            <w:tcW w:w="4564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4. Kroz poznavanje detalja vezanih uz metodologiju rada vidljivo je da je učenik aktivno sudjelovao u svim dijelovima provedbe istraživanja.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080DFD" w:rsidRPr="00080DFD" w:rsidTr="00080DFD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5. Iz razgovora je uočljivo da učenik svojim riječima opisuje što je radio tijekom istraživanja te je vidljivo da poznaje sve faze istraživanja i pripreme plakata, a ako je sudjelovalo više učenika da su svi jednako sudjelovali u svim fazama istraživanja i pripreme plakata.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080DFD" w:rsidRPr="00080DFD" w:rsidTr="00080DFD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6. Učenik smisleno uspoređuje primijenjenu metodologiju i rezultate rada s onima drugih učenika/znanstvenika.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080DFD" w:rsidRPr="00080DFD" w:rsidTr="00080DFD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7. Učenik povezuje rezultate i primijenjenu metodologiju te samostalno nudi rješenja za poboljšanje u nekim budućim sličnim istraživanjima.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080DFD" w:rsidRPr="00080DFD" w:rsidTr="00080DFD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8. Učenik je siguran i samostalan pri razgovoru.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080DFD" w:rsidRPr="00080DFD" w:rsidTr="00080DFD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080DFD" w:rsidRPr="00080DFD" w:rsidRDefault="00080DFD" w:rsidP="00080DFD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  <w:r w:rsidRPr="00080DFD">
              <w:rPr>
                <w:rFonts w:ascii="Calibri" w:eastAsia="Calibri" w:hAnsi="Calibri" w:cs="Calibri"/>
              </w:rPr>
              <w:t>9. Svoje znanje i stavove učenik tijekom razgovora često svojevoljno potkrepljuje primjerima i dodatnim izvorima znanja, komentira ih i želi prezentirati sugovornicima.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080DFD" w:rsidRPr="00080DFD" w:rsidTr="003A3E01">
        <w:trPr>
          <w:trHeight w:val="505"/>
        </w:trPr>
        <w:tc>
          <w:tcPr>
            <w:cnfStyle w:val="001000000000"/>
            <w:tcW w:w="6296" w:type="dxa"/>
            <w:gridSpan w:val="2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080DFD" w:rsidRPr="00080DFD" w:rsidRDefault="00080DFD" w:rsidP="00080DFD">
            <w:pPr>
              <w:jc w:val="right"/>
              <w:rPr>
                <w:rFonts w:ascii="Calibri" w:eastAsia="Calibri" w:hAnsi="Calibri" w:cs="Calibri"/>
                <w:color w:val="auto"/>
              </w:rPr>
            </w:pPr>
            <w:r w:rsidRPr="00080DFD">
              <w:rPr>
                <w:rFonts w:ascii="Calibri" w:eastAsia="Calibri" w:hAnsi="Calibri" w:cs="Calibri"/>
                <w:color w:val="auto"/>
              </w:rPr>
              <w:t xml:space="preserve">UKUPAN BROJ </w:t>
            </w:r>
            <w:r w:rsidRPr="00080DFD">
              <w:rPr>
                <w:rFonts w:ascii="Calibri" w:eastAsia="Calibri" w:hAnsi="Calibri" w:cs="Calibri"/>
                <w:color w:val="auto"/>
              </w:rPr>
              <w:sym w:font="Wingdings" w:char="F0FC"/>
            </w:r>
            <w:r w:rsidRPr="00080DFD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82" w:type="dxa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080DFD" w:rsidRPr="00080DFD" w:rsidRDefault="00080DFD" w:rsidP="00080DFD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080DFD" w:rsidRPr="00080DFD" w:rsidRDefault="00080DFD" w:rsidP="00080DFD">
      <w:pPr>
        <w:spacing w:after="160" w:line="256" w:lineRule="auto"/>
        <w:ind w:left="0" w:firstLine="0"/>
        <w:rPr>
          <w:rFonts w:ascii="Calibri" w:eastAsia="Calibri" w:hAnsi="Calibri" w:cs="Times New Roman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650A5A-3F16-403A-853F-D2E75D79B1DA}"/>
    <w:embedBold r:id="rId2" w:fontKey="{D056952B-D00E-4773-8634-B7C39259B7C7}"/>
    <w:embedBoldItalic r:id="rId3" w:fontKey="{9648A168-CF5B-4291-89FA-DEDAABC749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E9C328-A8D4-4682-B1DB-F3455F147AB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08"/>
  <w:hyphenationZone w:val="425"/>
  <w:characterSpacingControl w:val="doNotCompress"/>
  <w:compat/>
  <w:rsids>
    <w:rsidRoot w:val="00080DFD"/>
    <w:rsid w:val="00080DFD"/>
    <w:rsid w:val="000E5137"/>
    <w:rsid w:val="005C7C87"/>
    <w:rsid w:val="00931A25"/>
    <w:rsid w:val="00950441"/>
    <w:rsid w:val="00A069B0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0DFD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6">
    <w:name w:val="Grid Table 5 Dark Accent 6"/>
    <w:basedOn w:val="TableNormal"/>
    <w:uiPriority w:val="50"/>
    <w:rsid w:val="00080DFD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1235</Words>
  <Characters>7041</Characters>
  <Application>Microsoft Office Word</Application>
  <DocSecurity>0</DocSecurity>
  <Lines>58</Lines>
  <Paragraphs>16</Paragraphs>
  <ScaleCrop>false</ScaleCrop>
  <Company/>
  <LinksUpToDate>false</LinksUpToDate>
  <CharactersWithSpaces>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3</cp:revision>
  <dcterms:created xsi:type="dcterms:W3CDTF">2020-08-24T09:24:00Z</dcterms:created>
  <dcterms:modified xsi:type="dcterms:W3CDTF">2020-08-24T09:25:00Z</dcterms:modified>
</cp:coreProperties>
</file>